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09" w:rsidRDefault="00E6659A" w:rsidP="00E6659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984806" w:themeColor="accent6" w:themeShade="80"/>
          <w:sz w:val="28"/>
          <w:szCs w:val="28"/>
          <w:lang w:eastAsia="it-IT"/>
        </w:rPr>
      </w:pPr>
      <w:r w:rsidRPr="00537109">
        <w:rPr>
          <w:rFonts w:ascii="Times" w:eastAsia="Times New Roman" w:hAnsi="Times" w:cs="Times New Roman"/>
          <w:b/>
          <w:bCs/>
          <w:color w:val="984806" w:themeColor="accent6" w:themeShade="80"/>
          <w:sz w:val="28"/>
          <w:szCs w:val="28"/>
          <w:lang w:eastAsia="it-IT"/>
        </w:rPr>
        <w:t>Messaggio del Papa Giovanni Paolo II</w:t>
      </w:r>
    </w:p>
    <w:p w:rsidR="00E6659A" w:rsidRPr="00537109" w:rsidRDefault="00E6659A" w:rsidP="00E6659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color w:val="984806" w:themeColor="accent6" w:themeShade="80"/>
          <w:sz w:val="28"/>
          <w:szCs w:val="28"/>
          <w:lang w:eastAsia="it-IT"/>
        </w:rPr>
      </w:pPr>
      <w:r w:rsidRPr="00537109">
        <w:rPr>
          <w:rFonts w:ascii="Times" w:eastAsia="Times New Roman" w:hAnsi="Times" w:cs="Times New Roman"/>
          <w:b/>
          <w:bCs/>
          <w:color w:val="984806" w:themeColor="accent6" w:themeShade="80"/>
          <w:sz w:val="28"/>
          <w:szCs w:val="28"/>
          <w:lang w:eastAsia="it-IT"/>
        </w:rPr>
        <w:t xml:space="preserve"> per la Giornata Mondiale dell'Emigrazione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i/>
          <w:iCs/>
          <w:sz w:val="24"/>
          <w:szCs w:val="24"/>
          <w:lang w:eastAsia="it-IT"/>
        </w:rPr>
        <w:t>Carissimi Fratelli e Sorelle!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1. Il fenomeno delle migrazioni, con le sue complesse problematiche, interpella oggi più che mai, la Comunità Internazionale e i singoli Stati. Questi tendono per lo più ad intervenire mediante l'inasprimento delle leggi sui migranti ed il rafforzamento dei sistemi di controllo delle frontiere e le migrazioni perdono così quella dimensione di sviluppo economico, sociale e culturale che storicamente possiedono. Si parla, infatti, sempre meno della situazione di «emigranti» nei paesi di provenienza, e sempre di più di «immigrati», con riferimento ai problemi che essi suscitano nei paesi in cui si stabiliscono.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La migrazione va assumendo i connotati di emergenza sociale, soprattutto per la crescita dei </w:t>
      </w:r>
      <w:r w:rsidRPr="00E6659A">
        <w:rPr>
          <w:rFonts w:ascii="Times" w:eastAsia="Times New Roman" w:hAnsi="Times" w:cs="Times New Roman"/>
          <w:i/>
          <w:iCs/>
          <w:sz w:val="24"/>
          <w:szCs w:val="24"/>
          <w:lang w:eastAsia="it-IT"/>
        </w:rPr>
        <w:t>migranti irregolari, </w:t>
      </w: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crescita che, nonostante le restrizioni in atto, appare inarrestabile. L'immigrazione irregolare è sempre esistita ed è stata spesso tollerata perché favorisce una riserva di personale da cui poter attingere a mano a mano che i migranti regolari salgono nella scala sociale e si inseriscono in modo stabile nel mondo del lavoro.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2. Oggi il fenomeno dei migranti irregolari ha assunto proporzioni rilevanti, sia perché l'offerta di manodopera straniera diventa esorbitante rispetto alle esigenze dell'economia, che già stenta ad assorbire quella interna, sia a causa del dilatarsi delle migrazioni forzate. La necessaria prudenza che la trattazione di una materia così delicata impone non può sconfinare nella reticenza o nell'elusività; anche perché a subirne le conseguenze sono migliaia di persone, vittime di situazioni che sembrano destinate ad aggravarsi, anziché a risolversi. La condizione di irregolarità legale non consente sconti sulla dignità del migrante, il quale è dotato di diritti inalienabili, che non possono essere violati né ignorati.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L'immigrazione illegale va prevenuta, ma occorre anche combattere con energia le iniziative criminali che sfruttano l'espatrio dei clandestini. La scelta più appropriata, destinata a portare frutti consistenti e duraturi a lungo termine, è quella della cooperazione internazionale, che mira a promuovere la stabilità politica e a rimuovere il sottosviluppo. L'attuale squilibrio economico e sociale, che in grande misura alimenta le correnti migratorie, non va visto come una fatalità, ma come una sfida al senso di responsabilità del genere umano.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3. La Chiesa considera il problema dei migranti irregolari nella prospettiva di Cristo, che è morto per raccogliere in unità i figli di Dio dispersi (cfr </w:t>
      </w:r>
      <w:proofErr w:type="spellStart"/>
      <w:r w:rsidRPr="00E6659A">
        <w:rPr>
          <w:rFonts w:ascii="Times" w:eastAsia="Times New Roman" w:hAnsi="Times" w:cs="Times New Roman"/>
          <w:i/>
          <w:iCs/>
          <w:sz w:val="24"/>
          <w:szCs w:val="24"/>
          <w:lang w:eastAsia="it-IT"/>
        </w:rPr>
        <w:t>Gv</w:t>
      </w:r>
      <w:proofErr w:type="spellEnd"/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 xml:space="preserve"> 11, 52), per ricuperare gli esclusi e avvicinare i lontani, per integrare tutti in una comunione fondata non sull'appartenenza etnica, culturale e sociale, ma sulla comune volontà di accogliere la parola di Dio e di ricercare la giustizia. «Dio non ha preferenze di persone, ma chi lo teme e pratica la giustizia, a </w:t>
      </w:r>
      <w:proofErr w:type="spellStart"/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quanlunque</w:t>
      </w:r>
      <w:proofErr w:type="spellEnd"/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 xml:space="preserve"> popolo appartenga, è a Lui accetto» (</w:t>
      </w:r>
      <w:r w:rsidRPr="00E6659A">
        <w:rPr>
          <w:rFonts w:ascii="Times" w:eastAsia="Times New Roman" w:hAnsi="Times" w:cs="Times New Roman"/>
          <w:i/>
          <w:iCs/>
          <w:sz w:val="24"/>
          <w:szCs w:val="24"/>
          <w:lang w:eastAsia="it-IT"/>
        </w:rPr>
        <w:t>At</w:t>
      </w: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 10, 34-35).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La Chiesa agisce in continuità con la missione di Cristo. Essa si domanda in particolare come venire incontro, nel rispetto della legge, a persone cui è proibita la permanenza sul territorio nazionale si chiede, inoltre, quale sia il valore del diritto all'emigrazione senza il correlativo diritto di immigrazione; si pone il problema di come coinvolgere in questa opera di solidarietà le Comunità cristiane spesso contagiate da un'opinione pubblica talvolta ostile verso gli immigrati.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lastRenderedPageBreak/>
        <w:t>Il primo modo di aiutare queste persone è quello di ascoltarle per conoscere la loro situazione e di assicurare, qualunque sia la loro posizione giuridica di fronte all'ordinamento dello Stato, i mezzi di sussistenza necessari.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È quindi importante aiutare il migrante irregolare a svolgere le pratiche amministrative per ottenere il permesso di soggiorno. Le istituzioni a carattere sociale e caritativo possono prendere contatto con le autorità per cercare, nel rispetto della legalità, le opportune soluzioni ai vari casi.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Uno sforzo di questo tipo va fatto soprattutto a favore di coloro che, dopo una lunga permanenza, si sono radicati nella società locale a tal punto che un ritorno al paese di origine equivarrebbe ad una forma di emigrazione a ritroso, con gravi conseguenze specie per i figli.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4. Allorché non si intraveda alcuna soluzione, quelle stesse istituzioni dovrebbero orientare i loro assistiti, eventualmente anche fornendo un aiuto materiale, o a cercare accoglienza in altri paesi o a riprendere la strada del ritorno in patria.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Quello delle migrazioni in generale, e dei migranti irregolari in particolare, è un problema per la cui soluzione gioca un ruolo rilevante l'atteggiamento della società di arrivo. In questa prospettiva è molto importante che l'opinione pubblica sia ben informata sulla reale condizione in cui versa il paese di origine dei migranti, sui drammi in cui essi sono coinvolti e sui rischi che comporta il ritornarvi. La miseria e la sventura da cui sono colpiti costituiscono un motivo in più per venire generosamente incontro agli immigrati.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È necessario vigilare contro l'insorgere di forme di neorazzismo o di comportamento xenofobo, che tentano di fare di questi nostri fratelli dei</w:t>
      </w:r>
      <w:r w:rsidRPr="00E6659A">
        <w:rPr>
          <w:rFonts w:ascii="Times" w:eastAsia="Times New Roman" w:hAnsi="Times" w:cs="Times New Roman"/>
          <w:b/>
          <w:bCs/>
          <w:sz w:val="24"/>
          <w:szCs w:val="24"/>
          <w:lang w:eastAsia="it-IT"/>
        </w:rPr>
        <w:t> </w:t>
      </w: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capri espiatori di eventuali difficili situazioni locali.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Per le notevoli proporzioni che il fenomeno dei migranti irregolari ha assunto, occorre che le legislazioni dei paesi interessati vengano, per quanto è possibile, armonizzate, anche allo scopo di meglio distribuire i pesi di una soluzione equilibrata. Occorre evitare di ricorrere all'uso di regolamenti amministrativi, intesi a restringere il criterio dell'appartenenza familiare, con la conseguenza</w:t>
      </w:r>
      <w:r w:rsidRPr="00E6659A">
        <w:rPr>
          <w:rFonts w:ascii="Times" w:eastAsia="Times New Roman" w:hAnsi="Times" w:cs="Times New Roman"/>
          <w:b/>
          <w:bCs/>
          <w:sz w:val="24"/>
          <w:szCs w:val="24"/>
          <w:lang w:eastAsia="it-IT"/>
        </w:rPr>
        <w:t> </w:t>
      </w: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di spingere ingiustificatamente fuori dalla legalità persone, a cui</w:t>
      </w:r>
      <w:r w:rsidRPr="00E6659A">
        <w:rPr>
          <w:rFonts w:ascii="Times" w:eastAsia="Times New Roman" w:hAnsi="Times" w:cs="Times New Roman"/>
          <w:b/>
          <w:bCs/>
          <w:sz w:val="24"/>
          <w:szCs w:val="24"/>
          <w:lang w:eastAsia="it-IT"/>
        </w:rPr>
        <w:t> </w:t>
      </w: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nessuna legge può negare il diritto alla convivenza familiare.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Adeguata protezione va assicurata a coloro che, se pur fuggiti dai loro paesi per motivi non previsti dalle Convenzioni Internazionali, di fatto potrebbero correre un serio pericolo per la loro vita qualora fossero costretti a ritornare in patria.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5. Esorto le Chiese particolari a stimolare la riflessione, a dare direttive e a fornire informazioni per aiutare gli operatori pastorali e sociali ad agire con discernimento in una materia tanto delicata e complessa.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Quando la comprensione del problema è condizionata da pregiudizi ed atteggiamenti xenofobi, la Chiesa non deve mancare di far sentire la voce della fraternità, accompagnandola con gesti che attestino il primato della carità.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Il grande rilievo che in tale situazione di precarietà assumono gli aspetti assistenziali non deve far passare in secondo piano il fatto che anche fra i migranti irregolari molti sono cristiani cattolici che spesso, in nome della stessa fede, cercano pastori d'anime e luoghi in cui pregare, ascoltare la parola di Dio e celebrare i misteri del Signore. È dovere delle diocesi venire incontro a queste attese.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lastRenderedPageBreak/>
        <w:t>Nella Chiesa nessuno è straniero, e la Chiesa non è straniera a nessun uomo e in nessun luogo. In quanto sacramento di unità, e quindi segno e forza aggregante di tutto il genere umano, la Chiesa è il luogo in cui anche gli immigrati illegali sono riconosciuti ed accolti come fratelli. E compito delle diverse diocesi mobilitarsi perché queste persone, costrette a vivere fuori dalla rete di protezione della società civile, trovino un senso di fraternità nella comunità cristiana.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 xml:space="preserve">La solidarietà è assunzione di responsabilità nei confronti di chi è in difficoltà. Per il cristiano il migrante non è semplicemente un individuo da rispettare secondo le norme fissate dalla legge, ma una persona la cui presenza lo interpella e le cui necessità diventano un impegno per la sua responsabilità. «Che ne hai fatto di tuo fratello?» (cfr </w:t>
      </w:r>
      <w:proofErr w:type="spellStart"/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Gv</w:t>
      </w:r>
      <w:proofErr w:type="spellEnd"/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 xml:space="preserve"> 4, 9). La risposta non va data entro i limiti imposti dalla legge, ma nello stile della solidarietà.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6. L'uomo, specie se debole, indifeso, respinto ai margini della società, è sacramento della presenza di Cristo (cfr </w:t>
      </w:r>
      <w:r w:rsidRPr="00E6659A">
        <w:rPr>
          <w:rFonts w:ascii="Times" w:eastAsia="Times New Roman" w:hAnsi="Times" w:cs="Times New Roman"/>
          <w:i/>
          <w:iCs/>
          <w:sz w:val="24"/>
          <w:szCs w:val="24"/>
          <w:lang w:eastAsia="it-IT"/>
        </w:rPr>
        <w:t>Mt</w:t>
      </w: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 25,</w:t>
      </w:r>
      <w:r w:rsidRPr="00E6659A">
        <w:rPr>
          <w:rFonts w:ascii="Times" w:eastAsia="Times New Roman" w:hAnsi="Times" w:cs="Times New Roman"/>
          <w:i/>
          <w:iCs/>
          <w:sz w:val="24"/>
          <w:szCs w:val="24"/>
          <w:lang w:eastAsia="it-IT"/>
        </w:rPr>
        <w:t> </w:t>
      </w: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40.45). «Questa gente che non conosce la legge è maledetta» (</w:t>
      </w:r>
      <w:proofErr w:type="spellStart"/>
      <w:r w:rsidRPr="00E6659A">
        <w:rPr>
          <w:rFonts w:ascii="Times" w:eastAsia="Times New Roman" w:hAnsi="Times" w:cs="Times New Roman"/>
          <w:i/>
          <w:iCs/>
          <w:sz w:val="24"/>
          <w:szCs w:val="24"/>
          <w:lang w:eastAsia="it-IT"/>
        </w:rPr>
        <w:t>Gv</w:t>
      </w:r>
      <w:proofErr w:type="spellEnd"/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 7, 49), avevano sentenziato i farisei riferendosi a coloro che Gesù soccorreva anche oltre i limiti stabiliti dalle loro prescrizioni. Egli, infatti, è venuto a cercare e a salvare chi era perduto (cfr </w:t>
      </w:r>
      <w:proofErr w:type="spellStart"/>
      <w:r w:rsidRPr="00E6659A">
        <w:rPr>
          <w:rFonts w:ascii="Times" w:eastAsia="Times New Roman" w:hAnsi="Times" w:cs="Times New Roman"/>
          <w:i/>
          <w:iCs/>
          <w:sz w:val="24"/>
          <w:szCs w:val="24"/>
          <w:lang w:eastAsia="it-IT"/>
        </w:rPr>
        <w:t>Lc</w:t>
      </w:r>
      <w:proofErr w:type="spellEnd"/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 19, 10), a recuperare l'escluso, l'abbandonato, il rifiutato dalla società.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«Ero forestiero e mi avete ospitato» ( </w:t>
      </w:r>
      <w:r w:rsidRPr="00E6659A">
        <w:rPr>
          <w:rFonts w:ascii="Times" w:eastAsia="Times New Roman" w:hAnsi="Times" w:cs="Times New Roman"/>
          <w:i/>
          <w:iCs/>
          <w:sz w:val="24"/>
          <w:szCs w:val="24"/>
          <w:lang w:eastAsia="it-IT"/>
        </w:rPr>
        <w:t>Mt</w:t>
      </w: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 25, 35). È compito della Chiesa non solo riproporre ininterrottamente questo insegnamento di fede del Signore, ma anche indicarne l'appropriata applicazione alle diverse situazioni che il variare dei tempi continua a suscitare. Oggi il migrante irregolare ci si presenta come quel «forestiero» nel quale Gesù chiede di essere riconosciuto. Accoglierlo ed essere solidali con lui è dovere di ospitalità e fedeltà alla propria identità di cristiani.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sz w:val="24"/>
          <w:szCs w:val="24"/>
          <w:lang w:eastAsia="it-IT"/>
        </w:rPr>
        <w:t>Con questi voti imparto a quanti sono impegnati nel campo delle migrazioni la Benedizione Apostolica, in pegno di abbondanti ricompense celesti.</w:t>
      </w:r>
    </w:p>
    <w:p w:rsidR="00E6659A" w:rsidRPr="00E6659A" w:rsidRDefault="00E6659A" w:rsidP="00E6659A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6659A">
        <w:rPr>
          <w:rFonts w:ascii="Times" w:eastAsia="Times New Roman" w:hAnsi="Times" w:cs="Times New Roman"/>
          <w:i/>
          <w:iCs/>
          <w:sz w:val="24"/>
          <w:szCs w:val="24"/>
          <w:lang w:eastAsia="it-IT"/>
        </w:rPr>
        <w:t>Dal Vaticano, 25 Luglio 1995, diciassettesimo anno di Pontificato.</w:t>
      </w:r>
    </w:p>
    <w:p w:rsidR="006B71F4" w:rsidRDefault="006B71F4" w:rsidP="00E6659A">
      <w:bookmarkStart w:id="0" w:name="_GoBack"/>
      <w:bookmarkEnd w:id="0"/>
    </w:p>
    <w:sectPr w:rsidR="006B71F4" w:rsidSect="00525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9A" w:rsidRDefault="00E6659A" w:rsidP="00E6659A">
      <w:pPr>
        <w:spacing w:after="0" w:line="240" w:lineRule="auto"/>
      </w:pPr>
      <w:r>
        <w:separator/>
      </w:r>
    </w:p>
  </w:endnote>
  <w:endnote w:type="continuationSeparator" w:id="0">
    <w:p w:rsidR="00E6659A" w:rsidRDefault="00E6659A" w:rsidP="00E6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C8" w:rsidRDefault="00327A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9A" w:rsidRPr="00E6659A" w:rsidRDefault="00E6659A">
    <w:pPr>
      <w:pStyle w:val="Pidipagina"/>
      <w:rPr>
        <w:rFonts w:ascii="Times New Roman" w:hAnsi="Times New Roman" w:cs="Times New Roman"/>
      </w:rPr>
    </w:pPr>
    <w:r w:rsidRPr="00E6659A">
      <w:rPr>
        <w:rFonts w:ascii="Times New Roman" w:hAnsi="Times New Roman" w:cs="Times New Roman"/>
      </w:rPr>
      <w:t xml:space="preserve">Messaggio Giovanni Paolo II 82.ma GMM </w:t>
    </w:r>
    <w:r w:rsidR="00327AC8">
      <w:rPr>
        <w:rFonts w:ascii="Times New Roman" w:hAnsi="Times New Roman" w:cs="Times New Roman"/>
      </w:rPr>
      <w:t xml:space="preserve">1996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C8" w:rsidRDefault="00327A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9A" w:rsidRDefault="00E6659A" w:rsidP="00E6659A">
      <w:pPr>
        <w:spacing w:after="0" w:line="240" w:lineRule="auto"/>
      </w:pPr>
      <w:r>
        <w:separator/>
      </w:r>
    </w:p>
  </w:footnote>
  <w:footnote w:type="continuationSeparator" w:id="0">
    <w:p w:rsidR="00E6659A" w:rsidRDefault="00E6659A" w:rsidP="00E6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C8" w:rsidRDefault="00327A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795546"/>
      <w:docPartObj>
        <w:docPartGallery w:val="Page Numbers (Top of Page)"/>
        <w:docPartUnique/>
      </w:docPartObj>
    </w:sdtPr>
    <w:sdtContent>
      <w:p w:rsidR="00E6659A" w:rsidRDefault="005252FC">
        <w:pPr>
          <w:pStyle w:val="Intestazione"/>
          <w:jc w:val="right"/>
        </w:pPr>
        <w:r>
          <w:fldChar w:fldCharType="begin"/>
        </w:r>
        <w:r w:rsidR="00E6659A">
          <w:instrText>PAGE   \* MERGEFORMAT</w:instrText>
        </w:r>
        <w:r>
          <w:fldChar w:fldCharType="separate"/>
        </w:r>
        <w:r w:rsidR="00327AC8">
          <w:rPr>
            <w:noProof/>
          </w:rPr>
          <w:t>1</w:t>
        </w:r>
        <w:r>
          <w:fldChar w:fldCharType="end"/>
        </w:r>
      </w:p>
    </w:sdtContent>
  </w:sdt>
  <w:p w:rsidR="00E6659A" w:rsidRDefault="00E6659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C8" w:rsidRDefault="00327AC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59A"/>
    <w:rsid w:val="00327AC8"/>
    <w:rsid w:val="005252FC"/>
    <w:rsid w:val="00537109"/>
    <w:rsid w:val="006B71F4"/>
    <w:rsid w:val="00E6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5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6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59A"/>
  </w:style>
  <w:style w:type="paragraph" w:styleId="Pidipagina">
    <w:name w:val="footer"/>
    <w:basedOn w:val="Normale"/>
    <w:link w:val="PidipaginaCarattere"/>
    <w:uiPriority w:val="99"/>
    <w:unhideWhenUsed/>
    <w:rsid w:val="00E66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5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6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59A"/>
  </w:style>
  <w:style w:type="paragraph" w:styleId="Pidipagina">
    <w:name w:val="footer"/>
    <w:basedOn w:val="Normale"/>
    <w:link w:val="PidipaginaCarattere"/>
    <w:uiPriority w:val="99"/>
    <w:unhideWhenUsed/>
    <w:rsid w:val="00E66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Claudio Malacarne</cp:lastModifiedBy>
  <cp:revision>3</cp:revision>
  <dcterms:created xsi:type="dcterms:W3CDTF">2014-01-21T21:31:00Z</dcterms:created>
  <dcterms:modified xsi:type="dcterms:W3CDTF">2014-01-22T09:31:00Z</dcterms:modified>
</cp:coreProperties>
</file>